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88D7" w14:textId="77777777" w:rsidR="00943CC6" w:rsidRDefault="00943CC6"/>
    <w:p w14:paraId="009F0D62" w14:textId="77777777" w:rsidR="00943CC6" w:rsidRPr="001D6CDF" w:rsidRDefault="00943CC6" w:rsidP="00943CC6">
      <w:pPr>
        <w:shd w:val="clear" w:color="auto" w:fill="FFFFFF"/>
        <w:spacing w:after="0" w:line="264" w:lineRule="atLeast"/>
        <w:textAlignment w:val="baseline"/>
        <w:outlineLvl w:val="1"/>
        <w:rPr>
          <w:rFonts w:ascii="Fira Sans" w:eastAsia="Times New Roman" w:hAnsi="Fira Sans" w:cs="Helvetica"/>
          <w:color w:val="222222"/>
          <w:spacing w:val="15"/>
          <w:kern w:val="0"/>
          <w:sz w:val="42"/>
          <w:szCs w:val="42"/>
          <w14:ligatures w14:val="none"/>
        </w:rPr>
      </w:pPr>
      <w:r w:rsidRPr="001D6CDF">
        <w:rPr>
          <w:rFonts w:ascii="Fira Sans" w:eastAsia="Times New Roman" w:hAnsi="Fira Sans" w:cs="Helvetica"/>
          <w:color w:val="222222"/>
          <w:spacing w:val="15"/>
          <w:kern w:val="0"/>
          <w:sz w:val="42"/>
          <w:szCs w:val="42"/>
          <w14:ligatures w14:val="none"/>
        </w:rPr>
        <w:t>Obavijest o postojanju sukoba interesa</w:t>
      </w:r>
    </w:p>
    <w:p w14:paraId="09BD6044" w14:textId="77777777" w:rsidR="00EE4E03" w:rsidRPr="001D6CDF" w:rsidRDefault="00EE4E03">
      <w:pPr>
        <w:rPr>
          <w:rFonts w:ascii="Fira Sans" w:hAnsi="Fira Sans"/>
        </w:rPr>
      </w:pPr>
    </w:p>
    <w:p w14:paraId="61B5E9F7" w14:textId="3DBE5682" w:rsidR="00EE4E03" w:rsidRPr="001D6CDF" w:rsidRDefault="00EE4E03" w:rsidP="00E93591">
      <w:pPr>
        <w:pStyle w:val="StandardWeb"/>
        <w:shd w:val="clear" w:color="auto" w:fill="FFFFFF"/>
        <w:spacing w:before="0" w:beforeAutospacing="0" w:after="360" w:afterAutospacing="0"/>
        <w:jc w:val="both"/>
        <w:rPr>
          <w:rFonts w:ascii="Fira Sans" w:hAnsi="Fira Sans" w:cs="Calibri Light"/>
          <w:color w:val="28323F"/>
          <w:sz w:val="24"/>
          <w:szCs w:val="24"/>
          <w:lang w:val="hr-HR"/>
        </w:rPr>
      </w:pPr>
      <w:r w:rsidRPr="001D6CDF">
        <w:rPr>
          <w:rFonts w:ascii="Fira Sans" w:hAnsi="Fira Sans" w:cs="Calibri Light"/>
          <w:color w:val="28323F"/>
          <w:sz w:val="24"/>
          <w:szCs w:val="24"/>
          <w:lang w:val="hr-HR"/>
        </w:rPr>
        <w:t>Sukladno članku 80. stavak 2. točka 1. Zakona o javnoj nabavi (NN, broj 120/16</w:t>
      </w:r>
      <w:r w:rsidR="00E93591" w:rsidRPr="001D6CDF">
        <w:rPr>
          <w:rFonts w:ascii="Fira Sans" w:hAnsi="Fira Sans" w:cs="Calibri Light"/>
          <w:color w:val="28323F"/>
          <w:sz w:val="24"/>
          <w:szCs w:val="24"/>
          <w:lang w:val="hr-HR"/>
        </w:rPr>
        <w:t xml:space="preserve"> i broj 114/22</w:t>
      </w:r>
      <w:r w:rsidRPr="001D6CDF">
        <w:rPr>
          <w:rFonts w:ascii="Fira Sans" w:hAnsi="Fira Sans" w:cs="Calibri Light"/>
          <w:color w:val="28323F"/>
          <w:sz w:val="24"/>
          <w:szCs w:val="24"/>
          <w:lang w:val="hr-HR"/>
        </w:rPr>
        <w:t>), Pulapromet d.o.o. Pula navodi  gospodarski subjekt s kojim je Predstavnik Naručitelja iz članka 76. stavka 2. točke 1. toga Zakona ili s njima povezane osobe u sukobu interesa:</w:t>
      </w:r>
    </w:p>
    <w:p w14:paraId="586CDE69" w14:textId="77777777" w:rsidR="002C103A" w:rsidRPr="001D6CDF" w:rsidRDefault="002C103A" w:rsidP="002C103A">
      <w:pPr>
        <w:pStyle w:val="v1msonormal"/>
        <w:shd w:val="clear" w:color="auto" w:fill="FFFFFF"/>
        <w:spacing w:before="0" w:beforeAutospacing="0" w:after="0" w:afterAutospacing="0"/>
        <w:ind w:left="1117"/>
        <w:rPr>
          <w:rFonts w:ascii="Fira Sans" w:hAnsi="Fira Sans" w:cs="Calibri Light"/>
          <w:b/>
          <w:bCs/>
          <w:color w:val="28323F"/>
          <w:sz w:val="24"/>
          <w:szCs w:val="24"/>
          <w:lang w:val="hr-HR"/>
        </w:rPr>
      </w:pPr>
    </w:p>
    <w:p w14:paraId="65423EC4" w14:textId="6CAF3DBA" w:rsidR="002C103A" w:rsidRPr="001D6CDF" w:rsidRDefault="001D6CDF" w:rsidP="002C103A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17"/>
        <w:rPr>
          <w:rFonts w:ascii="Fira Sans" w:hAnsi="Fira Sans" w:cs="Calibri Light"/>
          <w:color w:val="28323F"/>
          <w:sz w:val="24"/>
          <w:szCs w:val="24"/>
          <w:lang w:val="es-ES"/>
        </w:rPr>
      </w:pPr>
      <w:r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>CASTELIER</w:t>
      </w:r>
      <w:r w:rsidR="00E334BE" w:rsidRPr="001D6CDF"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 xml:space="preserve"> d.o.o. </w:t>
      </w:r>
      <w:r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>Trgovačka ulica</w:t>
      </w:r>
      <w:r w:rsidR="00E334BE" w:rsidRPr="001D6CDF"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 xml:space="preserve"> 2; 52 </w:t>
      </w:r>
      <w:r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>215 Vodnjan</w:t>
      </w:r>
    </w:p>
    <w:p w14:paraId="396EE315" w14:textId="709A1D66" w:rsidR="002C103A" w:rsidRPr="001D6CDF" w:rsidRDefault="002C103A" w:rsidP="002C103A">
      <w:pPr>
        <w:pStyle w:val="v1msonormal"/>
        <w:shd w:val="clear" w:color="auto" w:fill="FFFFFF"/>
        <w:spacing w:before="0" w:beforeAutospacing="0" w:after="0" w:afterAutospacing="0"/>
        <w:ind w:left="1117"/>
        <w:rPr>
          <w:rFonts w:ascii="Fira Sans" w:hAnsi="Fira Sans" w:cs="Calibri Light"/>
          <w:b/>
          <w:bCs/>
          <w:color w:val="28323F"/>
          <w:sz w:val="24"/>
          <w:szCs w:val="24"/>
        </w:rPr>
      </w:pPr>
      <w:r w:rsidRPr="001D6CDF">
        <w:rPr>
          <w:rFonts w:ascii="Fira Sans" w:hAnsi="Fira Sans" w:cs="Calibri Light"/>
          <w:b/>
          <w:bCs/>
          <w:color w:val="28323F"/>
          <w:sz w:val="24"/>
          <w:szCs w:val="24"/>
          <w:lang w:val="es-ES"/>
        </w:rPr>
        <w:t xml:space="preserve"> </w:t>
      </w:r>
      <w:r w:rsidRPr="001D6CDF">
        <w:rPr>
          <w:rFonts w:ascii="Fira Sans" w:hAnsi="Fira Sans" w:cs="Calibri Light"/>
          <w:b/>
          <w:bCs/>
          <w:color w:val="28323F"/>
          <w:sz w:val="24"/>
          <w:szCs w:val="24"/>
        </w:rPr>
        <w:t xml:space="preserve">OIB: </w:t>
      </w:r>
      <w:r w:rsidR="001D6CDF">
        <w:rPr>
          <w:rFonts w:ascii="Fira Sans" w:hAnsi="Fira Sans" w:cs="Calibri Light"/>
          <w:b/>
          <w:bCs/>
          <w:color w:val="28323F"/>
          <w:sz w:val="24"/>
          <w:szCs w:val="24"/>
        </w:rPr>
        <w:t>42072384658</w:t>
      </w:r>
    </w:p>
    <w:p w14:paraId="70BE32CC" w14:textId="77777777" w:rsidR="00E93591" w:rsidRDefault="00E93591" w:rsidP="002C103A">
      <w:pPr>
        <w:pStyle w:val="v1msonormal"/>
        <w:shd w:val="clear" w:color="auto" w:fill="FFFFFF"/>
        <w:spacing w:before="0" w:beforeAutospacing="0" w:after="0" w:afterAutospacing="0"/>
        <w:ind w:left="1117"/>
        <w:rPr>
          <w:rFonts w:ascii="Calibri Light" w:hAnsi="Calibri Light" w:cs="Calibri Light"/>
          <w:b/>
          <w:bCs/>
          <w:color w:val="28323F"/>
          <w:sz w:val="24"/>
          <w:szCs w:val="24"/>
        </w:rPr>
      </w:pPr>
    </w:p>
    <w:p w14:paraId="05CA51EF" w14:textId="77777777" w:rsidR="002C103A" w:rsidRDefault="002C103A" w:rsidP="00B841E6">
      <w:pPr>
        <w:pStyle w:val="v1msonormal"/>
        <w:shd w:val="clear" w:color="auto" w:fill="FFFFFF"/>
        <w:spacing w:before="0" w:beforeAutospacing="0" w:after="0" w:afterAutospacing="0"/>
        <w:ind w:left="1117"/>
        <w:rPr>
          <w:rFonts w:ascii="Calibri Light" w:hAnsi="Calibri Light" w:cs="Calibri Light"/>
          <w:color w:val="28323F"/>
          <w:sz w:val="24"/>
          <w:szCs w:val="24"/>
        </w:rPr>
      </w:pPr>
    </w:p>
    <w:p w14:paraId="6E3D0556" w14:textId="77777777" w:rsidR="00EE4E03" w:rsidRPr="00EE4E03" w:rsidRDefault="00EE4E03">
      <w:pPr>
        <w:rPr>
          <w:lang w:val="en-US"/>
        </w:rPr>
      </w:pPr>
    </w:p>
    <w:sectPr w:rsidR="00EE4E03" w:rsidRPr="00EE4E03" w:rsidSect="00441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5FDE"/>
    <w:multiLevelType w:val="multilevel"/>
    <w:tmpl w:val="2E7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185F65"/>
    <w:multiLevelType w:val="hybridMultilevel"/>
    <w:tmpl w:val="E90C1650"/>
    <w:lvl w:ilvl="0" w:tplc="0409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num w:numId="1" w16cid:durableId="915629448">
    <w:abstractNumId w:val="0"/>
  </w:num>
  <w:num w:numId="2" w16cid:durableId="213105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79"/>
    <w:rsid w:val="00071285"/>
    <w:rsid w:val="001B0E08"/>
    <w:rsid w:val="001D3099"/>
    <w:rsid w:val="001D6CDF"/>
    <w:rsid w:val="002C103A"/>
    <w:rsid w:val="00441679"/>
    <w:rsid w:val="00832595"/>
    <w:rsid w:val="00887E72"/>
    <w:rsid w:val="00943CC6"/>
    <w:rsid w:val="00B841E6"/>
    <w:rsid w:val="00E334BE"/>
    <w:rsid w:val="00E93591"/>
    <w:rsid w:val="00E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0E6C"/>
  <w15:chartTrackingRefBased/>
  <w15:docId w15:val="{911D22B9-3D49-4C25-B25F-8B4852B4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E4E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US"/>
      <w14:ligatures w14:val="none"/>
    </w:rPr>
  </w:style>
  <w:style w:type="paragraph" w:customStyle="1" w:styleId="v1msonormal">
    <w:name w:val="v1msonormal"/>
    <w:basedOn w:val="Normal"/>
    <w:uiPriority w:val="99"/>
    <w:semiHidden/>
    <w:rsid w:val="00EE4E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styleId="Naglaeno">
    <w:name w:val="Strong"/>
    <w:basedOn w:val="Zadanifontodlomka"/>
    <w:uiPriority w:val="22"/>
    <w:qFormat/>
    <w:rsid w:val="00EE4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Pulapromet</dc:creator>
  <cp:keywords/>
  <dc:description/>
  <cp:lastModifiedBy>Danijela Pulapromet</cp:lastModifiedBy>
  <cp:revision>3</cp:revision>
  <cp:lastPrinted>2023-10-06T04:44:00Z</cp:lastPrinted>
  <dcterms:created xsi:type="dcterms:W3CDTF">2026-04-20T09:20:00Z</dcterms:created>
  <dcterms:modified xsi:type="dcterms:W3CDTF">2026-04-20T09:24:00Z</dcterms:modified>
</cp:coreProperties>
</file>